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91BA" w14:textId="77777777" w:rsidR="000C06A6" w:rsidRDefault="000C06A6" w:rsidP="000C06A6">
      <w:pPr>
        <w:jc w:val="center"/>
        <w:rPr>
          <w:b/>
          <w:sz w:val="28"/>
          <w:szCs w:val="28"/>
        </w:rPr>
      </w:pPr>
      <w:r w:rsidRPr="000C06A6">
        <w:rPr>
          <w:b/>
          <w:sz w:val="28"/>
          <w:szCs w:val="28"/>
        </w:rPr>
        <w:t>BCHW State Legislative Chair Position Description</w:t>
      </w:r>
    </w:p>
    <w:p w14:paraId="27CC8B6D" w14:textId="77777777" w:rsidR="00442282" w:rsidRDefault="00442282" w:rsidP="000C06A6">
      <w:pPr>
        <w:jc w:val="center"/>
        <w:rPr>
          <w:b/>
          <w:sz w:val="28"/>
          <w:szCs w:val="28"/>
        </w:rPr>
      </w:pPr>
    </w:p>
    <w:p w14:paraId="6D0D9C00" w14:textId="77777777" w:rsidR="000C06A6" w:rsidRPr="00442282" w:rsidRDefault="000C06A6" w:rsidP="000C06A6">
      <w:pPr>
        <w:rPr>
          <w:b/>
          <w:sz w:val="28"/>
          <w:szCs w:val="28"/>
          <w:u w:val="single"/>
        </w:rPr>
      </w:pPr>
      <w:r w:rsidRPr="00442282">
        <w:rPr>
          <w:b/>
          <w:sz w:val="28"/>
          <w:szCs w:val="28"/>
          <w:u w:val="single"/>
        </w:rPr>
        <w:t>Position Summary:</w:t>
      </w:r>
    </w:p>
    <w:p w14:paraId="3E26B02D" w14:textId="77777777" w:rsidR="000C06A6" w:rsidRPr="00442282" w:rsidRDefault="000C06A6" w:rsidP="0044228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42282">
        <w:rPr>
          <w:sz w:val="28"/>
          <w:szCs w:val="28"/>
        </w:rPr>
        <w:t>Serve as an appointed</w:t>
      </w:r>
      <w:r w:rsidR="00893E61" w:rsidRPr="00442282">
        <w:rPr>
          <w:sz w:val="28"/>
          <w:szCs w:val="28"/>
        </w:rPr>
        <w:t xml:space="preserve"> Legislative Committee Chair at the State level.</w:t>
      </w:r>
    </w:p>
    <w:p w14:paraId="6D4171B5" w14:textId="77777777" w:rsidR="00893E61" w:rsidRPr="00442282" w:rsidRDefault="00893E61" w:rsidP="0044228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42282">
        <w:rPr>
          <w:sz w:val="28"/>
          <w:szCs w:val="28"/>
        </w:rPr>
        <w:t>Monitor and evaluate on a continuing basis pending legislation, regulatory and legal action at the federal, state and local level that may have an impact on the equine community.</w:t>
      </w:r>
    </w:p>
    <w:p w14:paraId="02B411E9" w14:textId="77777777" w:rsidR="00893E61" w:rsidRPr="00442282" w:rsidRDefault="00893E61" w:rsidP="0044228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42282">
        <w:rPr>
          <w:sz w:val="28"/>
          <w:szCs w:val="28"/>
        </w:rPr>
        <w:t>Present a legislative report or update to the Legislative committee and to the State Leadership.</w:t>
      </w:r>
    </w:p>
    <w:p w14:paraId="511FD383" w14:textId="77777777" w:rsidR="00893E61" w:rsidRPr="00442282" w:rsidRDefault="00893E61" w:rsidP="0044228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42282">
        <w:rPr>
          <w:sz w:val="28"/>
          <w:szCs w:val="28"/>
        </w:rPr>
        <w:t>Inform the Elected Officials at all levels</w:t>
      </w:r>
      <w:r w:rsidR="00442282" w:rsidRPr="00442282">
        <w:rPr>
          <w:sz w:val="28"/>
          <w:szCs w:val="28"/>
        </w:rPr>
        <w:t>,</w:t>
      </w:r>
      <w:r w:rsidRPr="00442282">
        <w:rPr>
          <w:sz w:val="28"/>
          <w:szCs w:val="28"/>
        </w:rPr>
        <w:t xml:space="preserve"> BCH</w:t>
      </w:r>
      <w:r w:rsidR="009479E7">
        <w:rPr>
          <w:sz w:val="28"/>
          <w:szCs w:val="28"/>
        </w:rPr>
        <w:t>’</w:t>
      </w:r>
      <w:r w:rsidRPr="00442282">
        <w:rPr>
          <w:sz w:val="28"/>
          <w:szCs w:val="28"/>
        </w:rPr>
        <w:t xml:space="preserve">s position on legislation </w:t>
      </w:r>
      <w:r w:rsidR="00442282" w:rsidRPr="00442282">
        <w:rPr>
          <w:sz w:val="28"/>
          <w:szCs w:val="28"/>
        </w:rPr>
        <w:t>a</w:t>
      </w:r>
      <w:r w:rsidRPr="00442282">
        <w:rPr>
          <w:sz w:val="28"/>
          <w:szCs w:val="28"/>
        </w:rPr>
        <w:t>ffecting the equine community.</w:t>
      </w:r>
    </w:p>
    <w:p w14:paraId="4D022773" w14:textId="77777777" w:rsidR="00893E61" w:rsidRPr="00442282" w:rsidRDefault="00893E61" w:rsidP="0044228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42282">
        <w:rPr>
          <w:sz w:val="28"/>
          <w:szCs w:val="28"/>
        </w:rPr>
        <w:t xml:space="preserve">Willing to reach out to our State Legislators </w:t>
      </w:r>
      <w:r w:rsidR="00442282" w:rsidRPr="00442282">
        <w:rPr>
          <w:sz w:val="28"/>
          <w:szCs w:val="28"/>
        </w:rPr>
        <w:t>by phone and/or email and work with them on the important issues.</w:t>
      </w:r>
    </w:p>
    <w:p w14:paraId="66B055F8" w14:textId="77777777" w:rsidR="00442282" w:rsidRDefault="00442282" w:rsidP="000C06A6">
      <w:pPr>
        <w:rPr>
          <w:sz w:val="28"/>
          <w:szCs w:val="28"/>
        </w:rPr>
      </w:pPr>
    </w:p>
    <w:p w14:paraId="15DEFA37" w14:textId="77777777" w:rsidR="00442282" w:rsidRDefault="00442282" w:rsidP="000C06A6">
      <w:pPr>
        <w:rPr>
          <w:sz w:val="28"/>
          <w:szCs w:val="28"/>
        </w:rPr>
      </w:pPr>
    </w:p>
    <w:p w14:paraId="2631D1C5" w14:textId="77777777" w:rsidR="00442282" w:rsidRPr="00442282" w:rsidRDefault="00442282" w:rsidP="000C06A6">
      <w:pPr>
        <w:rPr>
          <w:b/>
          <w:sz w:val="28"/>
          <w:szCs w:val="28"/>
          <w:u w:val="single"/>
        </w:rPr>
      </w:pPr>
      <w:r w:rsidRPr="00442282">
        <w:rPr>
          <w:b/>
          <w:sz w:val="28"/>
          <w:szCs w:val="28"/>
          <w:u w:val="single"/>
        </w:rPr>
        <w:t>Responsibilities:</w:t>
      </w:r>
    </w:p>
    <w:p w14:paraId="60493879" w14:textId="77777777" w:rsidR="00442282" w:rsidRDefault="00442282" w:rsidP="004422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42282">
        <w:rPr>
          <w:sz w:val="28"/>
          <w:szCs w:val="28"/>
        </w:rPr>
        <w:t>P</w:t>
      </w:r>
      <w:r>
        <w:rPr>
          <w:sz w:val="28"/>
          <w:szCs w:val="28"/>
        </w:rPr>
        <w:t>rovide a legislative affairs report</w:t>
      </w:r>
    </w:p>
    <w:p w14:paraId="740865DA" w14:textId="77777777" w:rsidR="00442282" w:rsidRDefault="00442282" w:rsidP="004422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Maintain contact with State Legislators and members of Congress</w:t>
      </w:r>
    </w:p>
    <w:p w14:paraId="01384B9E" w14:textId="77777777" w:rsidR="00442282" w:rsidRDefault="00442282" w:rsidP="004422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Monitor State and local government activities and provide timely information on public policy issues and keep the Legislative committee and State leadership informed.</w:t>
      </w:r>
    </w:p>
    <w:p w14:paraId="67B9A3C5" w14:textId="77777777" w:rsidR="00442282" w:rsidRDefault="00442282" w:rsidP="004422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Encourage all members to respond to legislative alerts by filling out surveys</w:t>
      </w:r>
    </w:p>
    <w:p w14:paraId="57CC9F52" w14:textId="77777777" w:rsidR="00442282" w:rsidRDefault="00442282" w:rsidP="004422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regular legislative updates for the Trailhead News</w:t>
      </w:r>
    </w:p>
    <w:p w14:paraId="60090187" w14:textId="78CD879D" w:rsidR="00442282" w:rsidRDefault="00442282" w:rsidP="004422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Organize the BCH Legislative Day</w:t>
      </w:r>
    </w:p>
    <w:p w14:paraId="548C71BB" w14:textId="77777777" w:rsidR="000F6967" w:rsidRPr="00442282" w:rsidRDefault="000F6967" w:rsidP="004422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Attend the weekly Outdoor Recreation Caucus </w:t>
      </w:r>
    </w:p>
    <w:sectPr w:rsidR="000F6967" w:rsidRPr="00442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95420"/>
    <w:multiLevelType w:val="hybridMultilevel"/>
    <w:tmpl w:val="E040A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43ABF"/>
    <w:multiLevelType w:val="hybridMultilevel"/>
    <w:tmpl w:val="DB18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84660">
    <w:abstractNumId w:val="1"/>
  </w:num>
  <w:num w:numId="2" w16cid:durableId="151376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A6"/>
    <w:rsid w:val="000C06A6"/>
    <w:rsid w:val="000F6967"/>
    <w:rsid w:val="00442282"/>
    <w:rsid w:val="00893E61"/>
    <w:rsid w:val="0094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1649C"/>
  <w15:chartTrackingRefBased/>
  <w15:docId w15:val="{09259947-D2C8-4460-A290-E2FD9107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12064</dc:creator>
  <cp:keywords/>
  <dc:description/>
  <cp:lastModifiedBy>Dana Chambers</cp:lastModifiedBy>
  <cp:revision>2</cp:revision>
  <dcterms:created xsi:type="dcterms:W3CDTF">2023-08-28T23:12:00Z</dcterms:created>
  <dcterms:modified xsi:type="dcterms:W3CDTF">2023-08-28T23:12:00Z</dcterms:modified>
</cp:coreProperties>
</file>